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p>
    <w:p>
      <w:pPr>
        <w:pStyle w:val="style94"/>
        <w:spacing w:before="0" w:beforeAutospacing="false" w:after="0" w:afterAutospacing="false" w:lineRule="auto" w:line="480"/>
        <w:rPr>
          <w:color w:val="0e101a"/>
        </w:rPr>
      </w:pPr>
      <w:r>
        <w:rPr>
          <w:color w:val="0e101a"/>
        </w:rPr>
        <w:t xml:space="preserve">Date </w:t>
      </w:r>
    </w:p>
    <w:p>
      <w:pPr>
        <w:pStyle w:val="style94"/>
        <w:spacing w:before="0" w:beforeAutospacing="false" w:after="0" w:afterAutospacing="false" w:lineRule="auto" w:line="480"/>
        <w:jc w:val="center"/>
        <w:rPr>
          <w:color w:val="0e101a"/>
        </w:rPr>
      </w:pPr>
      <w:r>
        <w:rPr>
          <w:color w:val="0e101a"/>
        </w:rPr>
        <w:t>How Environmental Influences affect Food Choices</w:t>
      </w:r>
    </w:p>
    <w:p>
      <w:pPr>
        <w:pStyle w:val="style94"/>
        <w:spacing w:before="0" w:beforeAutospacing="false" w:after="0" w:afterAutospacing="false" w:lineRule="auto" w:line="480"/>
        <w:ind w:firstLine="720"/>
        <w:rPr>
          <w:color w:val="0e101a"/>
        </w:rPr>
      </w:pPr>
      <w:r>
        <w:rPr>
          <w:color w:val="0e101a"/>
        </w:rPr>
        <w:t>Environmental influences affect consumer food choices in</w:t>
      </w:r>
      <w:r>
        <w:rPr>
          <w:color w:val="0e101a"/>
        </w:rPr>
        <w:t xml:space="preserve"> many ways, for example, prices</w:t>
      </w:r>
      <w:r>
        <w:rPr>
          <w:color w:val="0e101a"/>
        </w:rPr>
        <w:t xml:space="preserve">, </w:t>
      </w:r>
      <w:r>
        <w:rPr>
          <w:color w:val="0e101a"/>
        </w:rPr>
        <w:t>and time</w:t>
      </w:r>
      <w:r>
        <w:rPr>
          <w:color w:val="0e101a"/>
        </w:rPr>
        <w:t xml:space="preserve"> of the day, immediate setting, and advertisement</w:t>
      </w:r>
      <w:r>
        <w:rPr>
          <w:color w:val="0e101a"/>
        </w:rPr>
        <w:t>/marketing used</w:t>
      </w:r>
      <w:r>
        <w:rPr>
          <w:color w:val="0e101a"/>
        </w:rPr>
        <w:t xml:space="preserve"> in the public domain. Despite that the American population has a wide range of food choices to select from, most Americans choose to opt for unhealthy foods due to some of these environmental influences, which largely contribute to the way each individual chooses the kind of food that they take. This essay seeks to examine how environmental influences impact food consumption culture in American society. This essay explains that food choices in the United States are largely influenced by environmental factors such as prices of commodities, marketing, the immediate setting, and the nutritional knowledge gap.</w:t>
      </w:r>
    </w:p>
    <w:p>
      <w:pPr>
        <w:pStyle w:val="style94"/>
        <w:spacing w:before="0" w:beforeAutospacing="false" w:after="0" w:afterAutospacing="false" w:lineRule="auto" w:line="480"/>
        <w:ind w:firstLine="720"/>
        <w:rPr>
          <w:color w:val="0e101a"/>
        </w:rPr>
      </w:pPr>
      <w:r>
        <w:rPr>
          <w:color w:val="0e101a"/>
        </w:rPr>
        <w:t xml:space="preserve">Food production </w:t>
      </w:r>
      <w:r>
        <w:rPr>
          <w:color w:val="0e101a"/>
        </w:rPr>
        <w:t xml:space="preserve">and processing </w:t>
      </w:r>
      <w:r>
        <w:rPr>
          <w:color w:val="0e101a"/>
        </w:rPr>
        <w:t xml:space="preserve">is important because it determines how consumers make their consumption decisions. According to the National Research Council, consumers choose food products from within the context of their households’ preferences as well as the availability of the resources (1). Therefore, households across the United States purchase foods as well as other market products to maximize their utility and reduce the cost of expenditure (National Research Council 1). The environmental factors identified above find their way into the line of decision making for most consumers through the production process and accessibility in the market. Regarding the immediate setting factor, consumers find themselves compelled by the </w:t>
      </w:r>
      <w:r>
        <w:rPr>
          <w:color w:val="0e101a"/>
        </w:rPr>
        <w:t>availability of the restaurants and markets that, often, take advantage of this situation (Larson &amp; Mary 57).</w:t>
      </w:r>
    </w:p>
    <w:p>
      <w:pPr>
        <w:pStyle w:val="style94"/>
        <w:spacing w:before="0" w:beforeAutospacing="false" w:after="0" w:afterAutospacing="false" w:lineRule="auto" w:line="480"/>
        <w:ind w:firstLine="720"/>
        <w:rPr>
          <w:color w:val="0e101a"/>
        </w:rPr>
      </w:pPr>
      <w:r>
        <w:rPr>
          <w:color w:val="0e101a"/>
        </w:rPr>
        <w:t>Various other environmental influences affect the way consumers make food choices including the prices, availability, and marketing/advertisement. First, the prices of food products make it easier for consumers to make the wrong decisions unknowingly. Maintaining a healthy lifestyle is associated with eating healthy diets and foods. However, this means that only those with financial or economic means can achieve this goal. As Florida explains in his article </w:t>
      </w:r>
      <w:r>
        <w:rPr>
          <w:rStyle w:val="style88"/>
          <w:color w:val="0e101a"/>
        </w:rPr>
        <w:t>Food Deserts Exist</w:t>
      </w:r>
      <w:r>
        <w:rPr>
          <w:color w:val="0e101a"/>
        </w:rPr>
        <w:t>, America’s healthy-eating disparity is largely associated with income and class. According to the author, most Americans are suffering from an unhealthy diet and lifestyle-related diseases such as overweight due to the inability to maintain a healthy lifestyle (Florida 1). These conditions are largely associated with the minority groups such as African Americans and Latinos, who are economically disadvantaged compared to the whites. Even though other factors such as the knowledge gap have been associated with unhealthy lifestyles, income inequalities have largely been connected with the condition because many economically disadvantaged people are the same people recording the highest lifestyle-related diseases in the United States. Leading a healthy lifestyle means buying healthy food products, which for someone who does not have the economic means will not be realistically achievable. The National Research Council further asserts that the preparation of a healthy meal requires both sufficient money and time, and economically disadvantaged groups do not have any of these factors (3).</w:t>
      </w:r>
    </w:p>
    <w:p>
      <w:pPr>
        <w:pStyle w:val="style94"/>
        <w:spacing w:before="0" w:beforeAutospacing="false" w:after="0" w:afterAutospacing="false" w:lineRule="auto" w:line="480"/>
        <w:ind w:firstLine="720"/>
        <w:rPr>
          <w:color w:val="0e101a"/>
        </w:rPr>
      </w:pPr>
      <w:r>
        <w:rPr>
          <w:color w:val="0e101a"/>
        </w:rPr>
        <w:t xml:space="preserve">Secondly, marketing or advertisement is another environmental influence that impacts the way consumers make their food consumption decisions. According to Florida, the availability of dessert shops in the neighborhoods encourages consumers to choose unhealthy foods (3). According to the author, the fundamental disparity in America’s food consumption and </w:t>
      </w:r>
      <w:r>
        <w:rPr>
          <w:color w:val="0e101a"/>
        </w:rPr>
        <w:t>nutritional intake is dependent on class than location (Florida 4). Florida further asserts that even though healthy foods cost little more than unhealthy foods, the difference is marginal that price alone cannot be the factor to blame for the majority of the population making wrong nutritional decisions. The availability of food desert shops and restaurants across the neighborhoods is one important factor to consider in understanding how the vast American population makes food choices.</w:t>
      </w:r>
    </w:p>
    <w:p>
      <w:pPr>
        <w:pStyle w:val="style94"/>
        <w:spacing w:before="0" w:beforeAutospacing="false" w:after="0" w:afterAutospacing="false" w:lineRule="auto" w:line="480"/>
        <w:ind w:firstLine="720"/>
        <w:rPr>
          <w:color w:val="0e101a"/>
        </w:rPr>
      </w:pPr>
      <w:r>
        <w:rPr>
          <w:color w:val="0e101a"/>
        </w:rPr>
        <w:t>The time of the day or season is another environmental factor that impacts the way the majority of Americans make food choices. Florida, in his article, refutes the correlation between poor nutritional decisions and the income or location citing that even those considered to have money still make a wrong nutritional decision. Therefore, other factors may have been in play that is not yet considered important. This includes the time of the day or season, especially when some of the agricultural products such as fruits are available. For example, some fruits like watermelon and strawberries have seasons that they can be available in the market while sometimes they are not. Therefore, someone who often eats fruits can find it difficult to take fruits when they are not available even if he or she has the money to buy them.</w:t>
      </w:r>
    </w:p>
    <w:p>
      <w:pPr>
        <w:pStyle w:val="style94"/>
        <w:spacing w:before="0" w:beforeAutospacing="false" w:after="0" w:afterAutospacing="false" w:lineRule="auto" w:line="480"/>
        <w:ind w:firstLine="720"/>
        <w:rPr>
          <w:color w:val="0e101a"/>
        </w:rPr>
      </w:pPr>
      <w:r>
        <w:rPr>
          <w:color w:val="0e101a"/>
        </w:rPr>
        <w:t xml:space="preserve">Lack of knowledge and education has also been identified as a major factor that influences the vast American population’s decision on food. As Florida explains, when it comes to food and nutrition, it is not only the Americans with money that have access to healthy foods, but even the low-income population can equally access healthy nutrition if only they understood the importance of good nutrition (6). However, all this is still connected to income disparity. Florida agrees with the National Research Council’s finding that preparing a healthy meal requires not only sufficient time but also money. The money is not only meant for the purchase of food but even accessing knowledge and education related to nutrition. According to Florida, </w:t>
      </w:r>
      <w:r>
        <w:rPr>
          <w:color w:val="0e101a"/>
        </w:rPr>
        <w:t>the whites, who have access to education more than the minority groups are more advantaged to possess knowledge and information about the benefits of a healthier eating habit (6). According to the author, resolving this problem of under-nutrition and unhealthy eating habits in the United States must begin with bridging the knowledge gap that exists between the Americans.</w:t>
      </w:r>
    </w:p>
    <w:p>
      <w:pPr>
        <w:pStyle w:val="style94"/>
        <w:spacing w:before="0" w:beforeAutospacing="false" w:after="0" w:afterAutospacing="false" w:lineRule="auto" w:line="480"/>
        <w:ind w:firstLine="720"/>
        <w:rPr>
          <w:color w:val="0e101a"/>
        </w:rPr>
      </w:pPr>
      <w:r>
        <w:rPr>
          <w:color w:val="0e101a"/>
        </w:rPr>
        <w:t>In conclusion, nutrition is an important factor of consideration when it comes to healthy living and lifestyles. Research has shown that there is a correlation between unhealthy habits and environmental factors such as the immediate setting, marketing, knowledge gap, and economic capabilities. However, it is also important to note that these influences are not cursed on stone. The influences on food consumption can easily change over time, but one thing that can be difficult to change is the impact of knowledge disparity. Therefore, policymakers and the stakeholders should begin by bridging the knowledge gap to ensure that the population is equipped with the right knowledge and information about the benefits of healthy eating habits.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Works Cited</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Florida, Richard. “Food Deserts exist: But, do they matter.” </w:t>
      </w:r>
      <w:r>
        <w:rPr>
          <w:rFonts w:ascii="Times New Roman" w:cs="Times New Roman" w:hAnsi="Times New Roman"/>
          <w:i/>
          <w:sz w:val="24"/>
          <w:szCs w:val="24"/>
          <w:shd w:val="clear" w:color="auto" w:fill="ffffff"/>
        </w:rPr>
        <w:t>The Atlantic</w:t>
      </w:r>
      <w:r>
        <w:rPr>
          <w:rFonts w:ascii="Times New Roman" w:cs="Times New Roman" w:hAnsi="Times New Roman"/>
          <w:sz w:val="24"/>
          <w:szCs w:val="24"/>
          <w:shd w:val="clear" w:color="auto" w:fill="ffffff"/>
        </w:rPr>
        <w:t>, January 22, 2018. Accessed from https://www.theatlantic.com/business/archive/2018/01/food-deserts/551138/</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Larson, Nicole, and Mary Story.</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"A review of environmental influences on food choices."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Annals of Behavioral Medicine</w:t>
      </w:r>
      <w:r>
        <w:rPr>
          <w:rFonts w:ascii="Times New Roman" w:cs="Times New Roman" w:hAnsi="Times New Roman"/>
          <w:sz w:val="24"/>
          <w:szCs w:val="24"/>
          <w:shd w:val="clear" w:color="auto" w:fill="ffffff"/>
        </w:rPr>
        <w:t> 38.1 (2009): 56-73.</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National Research Council.</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Supplemental nutrition assistance program: examining the evidence to define benefit adequacy</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National Academies Press, 2013.</w:t>
      </w:r>
    </w:p>
    <w:bookmarkStart w:id="0" w:name="_GoBack"/>
    <w:bookmarkEnd w:id="0"/>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25b05e2-9314-487d-ba16-ffd440c977d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43a3b91-202f-4b48-9ddd-9cb051d286a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1094</Words>
  <Pages>5</Pages>
  <Characters>6245</Characters>
  <Application>WPS Office</Application>
  <DocSecurity>0</DocSecurity>
  <Paragraphs>30</Paragraphs>
  <ScaleCrop>false</ScaleCrop>
  <LinksUpToDate>false</LinksUpToDate>
  <CharactersWithSpaces>7326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2021-01-08T11:22:04Z</dcterms:created>
  <dc:creator>acer</dc:creator>
  <lastModifiedBy>SM-A515F</lastModifiedBy>
  <dcterms:modified xsi:type="dcterms:W3CDTF">2021-01-08T11:22:04Z</dcterms:modified>
  <revision>1</revision>
</coreProperties>
</file>

<file path=docProps/custom.xml><?xml version="1.0" encoding="utf-8"?>
<Properties xmlns="http://schemas.openxmlformats.org/officeDocument/2006/custom-properties" xmlns:vt="http://schemas.openxmlformats.org/officeDocument/2006/docPropsVTypes"/>
</file>